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24" w:rsidRPr="00855DC9" w:rsidRDefault="009C6724" w:rsidP="00B76036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СПРАВКА – ОБОСНОВАНИЕ</w:t>
      </w:r>
    </w:p>
    <w:p w:rsidR="00591904" w:rsidRPr="00855DC9" w:rsidRDefault="009C6724" w:rsidP="00B76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 </w:t>
      </w:r>
    </w:p>
    <w:p w:rsidR="009C6724" w:rsidRPr="00855DC9" w:rsidRDefault="00591904" w:rsidP="00B76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«Об автомобильных дорогах</w:t>
      </w:r>
      <w:r w:rsidR="009C6724" w:rsidRPr="00855DC9">
        <w:rPr>
          <w:rFonts w:ascii="Times New Roman" w:hAnsi="Times New Roman" w:cs="Times New Roman"/>
          <w:b/>
          <w:sz w:val="24"/>
          <w:szCs w:val="24"/>
        </w:rPr>
        <w:t>»</w:t>
      </w:r>
    </w:p>
    <w:p w:rsidR="009C6724" w:rsidRPr="00855DC9" w:rsidRDefault="009C6724" w:rsidP="00B76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724" w:rsidRPr="00855DC9" w:rsidRDefault="009C6724" w:rsidP="00B76036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1. Цель и задачи</w:t>
      </w:r>
    </w:p>
    <w:p w:rsidR="00A91B0A" w:rsidRPr="00855DC9" w:rsidRDefault="009C6724" w:rsidP="00B7603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Целью разработки законопроекта </w:t>
      </w:r>
      <w:r w:rsidR="00C57965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A91B0A" w:rsidRPr="00C57965">
        <w:rPr>
          <w:rFonts w:ascii="Times New Roman" w:hAnsi="Times New Roman" w:cs="Times New Roman"/>
          <w:sz w:val="24"/>
          <w:szCs w:val="24"/>
        </w:rPr>
        <w:t>создание</w:t>
      </w:r>
      <w:r w:rsidR="00A91B0A" w:rsidRPr="00855DC9">
        <w:rPr>
          <w:rFonts w:ascii="Times New Roman" w:hAnsi="Times New Roman" w:cs="Times New Roman"/>
          <w:sz w:val="24"/>
          <w:szCs w:val="24"/>
        </w:rPr>
        <w:t xml:space="preserve"> правовых основ для успешной реализации поставленных перед государством задач по содержанию и развитию сети автомобильных дорог в условиях </w:t>
      </w:r>
      <w:r w:rsidR="002F393E" w:rsidRPr="00855DC9">
        <w:rPr>
          <w:rFonts w:ascii="Times New Roman" w:hAnsi="Times New Roman" w:cs="Times New Roman"/>
          <w:sz w:val="24"/>
          <w:szCs w:val="24"/>
        </w:rPr>
        <w:t xml:space="preserve">международного опыта </w:t>
      </w:r>
      <w:r w:rsidR="008D36DA" w:rsidRPr="00855DC9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2F393E" w:rsidRPr="00855DC9">
        <w:rPr>
          <w:rFonts w:ascii="Times New Roman" w:hAnsi="Times New Roman" w:cs="Times New Roman"/>
          <w:sz w:val="24"/>
          <w:szCs w:val="24"/>
        </w:rPr>
        <w:t>реализуемых</w:t>
      </w:r>
      <w:r w:rsidR="008D36DA" w:rsidRPr="00855DC9">
        <w:rPr>
          <w:rFonts w:ascii="Times New Roman" w:hAnsi="Times New Roman" w:cs="Times New Roman"/>
          <w:sz w:val="24"/>
          <w:szCs w:val="24"/>
        </w:rPr>
        <w:t xml:space="preserve"> цифровых решений </w:t>
      </w:r>
      <w:r w:rsidR="00451881" w:rsidRPr="00855DC9">
        <w:rPr>
          <w:rFonts w:ascii="Times New Roman" w:hAnsi="Times New Roman" w:cs="Times New Roman"/>
          <w:sz w:val="24"/>
          <w:szCs w:val="24"/>
        </w:rPr>
        <w:t xml:space="preserve">по совершенствованию и оптимизации процессов в сфере автомобильных дорог.  </w:t>
      </w:r>
      <w:r w:rsidR="00A91B0A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724" w:rsidRPr="00855DC9" w:rsidRDefault="00E954FB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Задачей проектов является оптимизация государственного регулирования в рассматриваемой сфере для </w:t>
      </w:r>
      <w:r w:rsidR="0027789B" w:rsidRPr="00855DC9">
        <w:rPr>
          <w:rFonts w:ascii="Times New Roman" w:hAnsi="Times New Roman" w:cs="Times New Roman"/>
          <w:sz w:val="24"/>
          <w:szCs w:val="24"/>
        </w:rPr>
        <w:t xml:space="preserve">создания условий по стимулированию роста экономики через расширение сети автомобильных дорог и успешной интеграции </w:t>
      </w:r>
      <w:r w:rsidR="00B20277" w:rsidRPr="00855DC9">
        <w:rPr>
          <w:rFonts w:ascii="Times New Roman" w:hAnsi="Times New Roman" w:cs="Times New Roman"/>
          <w:sz w:val="24"/>
          <w:szCs w:val="24"/>
        </w:rPr>
        <w:t xml:space="preserve">национальной сети дорог </w:t>
      </w:r>
      <w:r w:rsidR="0027789B" w:rsidRPr="00855DC9">
        <w:rPr>
          <w:rFonts w:ascii="Times New Roman" w:hAnsi="Times New Roman" w:cs="Times New Roman"/>
          <w:sz w:val="24"/>
          <w:szCs w:val="24"/>
        </w:rPr>
        <w:t>в мировую транспортную сеть</w:t>
      </w:r>
      <w:r w:rsidR="005A0E75" w:rsidRPr="00855DC9">
        <w:rPr>
          <w:rFonts w:ascii="Times New Roman" w:hAnsi="Times New Roman" w:cs="Times New Roman"/>
          <w:sz w:val="24"/>
          <w:szCs w:val="24"/>
        </w:rPr>
        <w:t>,</w:t>
      </w:r>
      <w:r w:rsidR="00436296" w:rsidRPr="00855DC9">
        <w:rPr>
          <w:rFonts w:ascii="Times New Roman" w:hAnsi="Times New Roman" w:cs="Times New Roman"/>
          <w:sz w:val="24"/>
          <w:szCs w:val="24"/>
        </w:rPr>
        <w:t xml:space="preserve"> стимулированию</w:t>
      </w:r>
      <w:r w:rsidR="005A0E75" w:rsidRPr="00855DC9">
        <w:rPr>
          <w:rFonts w:ascii="Times New Roman" w:hAnsi="Times New Roman" w:cs="Times New Roman"/>
          <w:sz w:val="24"/>
          <w:szCs w:val="24"/>
        </w:rPr>
        <w:t xml:space="preserve"> участия бизнеса в дорожных работах</w:t>
      </w:r>
      <w:r w:rsidR="00B20277" w:rsidRPr="00855DC9">
        <w:rPr>
          <w:rFonts w:ascii="Times New Roman" w:hAnsi="Times New Roman" w:cs="Times New Roman"/>
          <w:sz w:val="24"/>
          <w:szCs w:val="24"/>
        </w:rPr>
        <w:t xml:space="preserve"> и инфраструктурных проектах</w:t>
      </w:r>
      <w:r w:rsidR="0027789B" w:rsidRPr="00855DC9">
        <w:rPr>
          <w:rFonts w:ascii="Times New Roman" w:hAnsi="Times New Roman" w:cs="Times New Roman"/>
          <w:sz w:val="24"/>
          <w:szCs w:val="24"/>
        </w:rPr>
        <w:t xml:space="preserve">, </w:t>
      </w:r>
      <w:r w:rsidR="00B20277" w:rsidRPr="00855DC9">
        <w:rPr>
          <w:rFonts w:ascii="Times New Roman" w:hAnsi="Times New Roman" w:cs="Times New Roman"/>
          <w:sz w:val="24"/>
          <w:szCs w:val="24"/>
        </w:rPr>
        <w:t>в целях повышения качества предоставляемых населению услуг</w:t>
      </w:r>
      <w:r w:rsidR="005A0E75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B20277" w:rsidRPr="00855DC9">
        <w:rPr>
          <w:rFonts w:ascii="Times New Roman" w:hAnsi="Times New Roman" w:cs="Times New Roman"/>
          <w:sz w:val="24"/>
          <w:szCs w:val="24"/>
        </w:rPr>
        <w:t>и</w:t>
      </w:r>
      <w:r w:rsidR="005A0E75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27789B" w:rsidRPr="00855DC9">
        <w:rPr>
          <w:rFonts w:ascii="Times New Roman" w:hAnsi="Times New Roman" w:cs="Times New Roman"/>
          <w:sz w:val="24"/>
          <w:szCs w:val="24"/>
        </w:rPr>
        <w:t>повышение уровня безопасности на дорогах</w:t>
      </w:r>
      <w:r w:rsidR="005A0E75" w:rsidRPr="00855DC9">
        <w:rPr>
          <w:rFonts w:ascii="Times New Roman" w:hAnsi="Times New Roman" w:cs="Times New Roman"/>
          <w:sz w:val="24"/>
          <w:szCs w:val="24"/>
        </w:rPr>
        <w:t xml:space="preserve">. </w:t>
      </w:r>
      <w:r w:rsidR="0027789B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724" w:rsidRPr="00855DC9" w:rsidRDefault="009C6724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2. Описательная часть</w:t>
      </w:r>
    </w:p>
    <w:p w:rsidR="00EF4BDA" w:rsidRPr="00855DC9" w:rsidRDefault="00EF4BDA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852E1B">
        <w:rPr>
          <w:rFonts w:ascii="Times New Roman" w:hAnsi="Times New Roman" w:cs="Times New Roman"/>
          <w:sz w:val="24"/>
          <w:szCs w:val="24"/>
        </w:rPr>
        <w:t>Кыргызской Республики «О</w:t>
      </w:r>
      <w:r w:rsidRPr="00855DC9">
        <w:rPr>
          <w:rFonts w:ascii="Times New Roman" w:hAnsi="Times New Roman" w:cs="Times New Roman"/>
          <w:sz w:val="24"/>
          <w:szCs w:val="24"/>
        </w:rPr>
        <w:t xml:space="preserve">б </w:t>
      </w:r>
      <w:r w:rsidR="00C57965">
        <w:rPr>
          <w:rFonts w:ascii="Times New Roman" w:hAnsi="Times New Roman" w:cs="Times New Roman"/>
          <w:sz w:val="24"/>
          <w:szCs w:val="24"/>
        </w:rPr>
        <w:t>автомобильных дорогах</w:t>
      </w:r>
      <w:r w:rsidR="00852E1B">
        <w:rPr>
          <w:rFonts w:ascii="Times New Roman" w:hAnsi="Times New Roman" w:cs="Times New Roman"/>
          <w:sz w:val="24"/>
          <w:szCs w:val="24"/>
        </w:rPr>
        <w:t>» (далее - Закон)</w:t>
      </w:r>
      <w:r w:rsidRPr="00855DC9">
        <w:rPr>
          <w:rFonts w:ascii="Times New Roman" w:hAnsi="Times New Roman" w:cs="Times New Roman"/>
          <w:sz w:val="24"/>
          <w:szCs w:val="24"/>
        </w:rPr>
        <w:t xml:space="preserve"> впервые был принят в 1998 году, после чего  в него вносились изменения 15 раз,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несмотря на прошедшие 23 года с момента его принятия, изменения не способствовали улучшению сферы регулирования, остались устаревшие механизмы регулирования в данном секторе экономики, не соответствующие требованиям настоящего времени, что отрицательно повлияло на развитие данного сектора в настоящее время.</w:t>
      </w:r>
    </w:p>
    <w:p w:rsidR="005B69E2" w:rsidRPr="00855DC9" w:rsidRDefault="001D406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После проведённой в рамках масштабной </w:t>
      </w:r>
      <w:r w:rsidR="005B69E2" w:rsidRPr="00855DC9">
        <w:rPr>
          <w:rFonts w:ascii="Times New Roman" w:hAnsi="Times New Roman" w:cs="Times New Roman"/>
          <w:sz w:val="24"/>
          <w:szCs w:val="24"/>
        </w:rPr>
        <w:t>инвентаризации</w:t>
      </w:r>
      <w:r w:rsidR="007C3FCF" w:rsidRPr="00855DC9">
        <w:rPr>
          <w:rFonts w:ascii="Times New Roman" w:hAnsi="Times New Roman" w:cs="Times New Roman"/>
          <w:sz w:val="24"/>
          <w:szCs w:val="24"/>
        </w:rPr>
        <w:t xml:space="preserve"> законодательства </w:t>
      </w:r>
      <w:r w:rsidRPr="00855DC9">
        <w:rPr>
          <w:rFonts w:ascii="Times New Roman" w:hAnsi="Times New Roman" w:cs="Times New Roman"/>
          <w:sz w:val="24"/>
          <w:szCs w:val="24"/>
        </w:rPr>
        <w:t>оценки закона</w:t>
      </w:r>
      <w:r w:rsidR="005B69E2" w:rsidRPr="00855DC9">
        <w:rPr>
          <w:rFonts w:ascii="Times New Roman" w:hAnsi="Times New Roman" w:cs="Times New Roman"/>
          <w:sz w:val="24"/>
          <w:szCs w:val="24"/>
        </w:rPr>
        <w:t>,</w:t>
      </w:r>
      <w:r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5B69E2" w:rsidRPr="00855DC9">
        <w:rPr>
          <w:rFonts w:ascii="Times New Roman" w:hAnsi="Times New Roman" w:cs="Times New Roman"/>
          <w:sz w:val="24"/>
          <w:szCs w:val="24"/>
        </w:rPr>
        <w:t xml:space="preserve">согласно методике, </w:t>
      </w:r>
      <w:r w:rsidRPr="00855DC9">
        <w:rPr>
          <w:rFonts w:ascii="Times New Roman" w:hAnsi="Times New Roman" w:cs="Times New Roman"/>
          <w:sz w:val="24"/>
          <w:szCs w:val="24"/>
        </w:rPr>
        <w:t xml:space="preserve">он был рекомендован к </w:t>
      </w:r>
      <w:r w:rsidR="005B69E2" w:rsidRPr="00855DC9">
        <w:rPr>
          <w:rFonts w:ascii="Times New Roman" w:hAnsi="Times New Roman" w:cs="Times New Roman"/>
          <w:sz w:val="24"/>
          <w:szCs w:val="24"/>
        </w:rPr>
        <w:t xml:space="preserve">переработке. </w:t>
      </w:r>
    </w:p>
    <w:p w:rsidR="00EF4BDA" w:rsidRDefault="00C57965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B69E2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EF4BDA" w:rsidRPr="00855DC9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proofErr w:type="spellStart"/>
      <w:r w:rsidR="00EF4BDA" w:rsidRPr="00855DC9">
        <w:rPr>
          <w:rFonts w:ascii="Times New Roman" w:hAnsi="Times New Roman" w:cs="Times New Roman"/>
          <w:sz w:val="24"/>
          <w:szCs w:val="24"/>
        </w:rPr>
        <w:t>статьей</w:t>
      </w:r>
      <w:proofErr w:type="spellEnd"/>
      <w:r w:rsidR="00EF4BDA" w:rsidRPr="00855DC9">
        <w:rPr>
          <w:rFonts w:ascii="Times New Roman" w:hAnsi="Times New Roman" w:cs="Times New Roman"/>
          <w:sz w:val="24"/>
          <w:szCs w:val="24"/>
        </w:rPr>
        <w:t xml:space="preserve"> 11 Закона Кыргызской Республики «О нормативных правовых актах Кыргызской Республики» текст нормативного правового акта излагается с соблюдением норм литературного языка и юридической терминологии. Не допускается употребление устаревших и многозначных слов и выражений, эпитетов, метафор, сокращение слов. Те</w:t>
      </w:r>
      <w:proofErr w:type="gramStart"/>
      <w:r w:rsidR="00EF4BDA" w:rsidRPr="00855DC9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="00EF4BDA" w:rsidRPr="00855DC9">
        <w:rPr>
          <w:rFonts w:ascii="Times New Roman" w:hAnsi="Times New Roman" w:cs="Times New Roman"/>
          <w:sz w:val="24"/>
          <w:szCs w:val="24"/>
        </w:rPr>
        <w:t xml:space="preserve">атьи (пункта) не излагается повторно в других статьях (пунктах). Нормативные правовые акты должны быть внутренне согласованными, логично построенными и соответствовать нормотворческой технике. </w:t>
      </w:r>
    </w:p>
    <w:p w:rsidR="00EF4BDA" w:rsidRPr="00855DC9" w:rsidRDefault="00EF4BDA" w:rsidP="00831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95B">
        <w:rPr>
          <w:rFonts w:ascii="Times New Roman" w:hAnsi="Times New Roman" w:cs="Times New Roman"/>
          <w:sz w:val="24"/>
          <w:szCs w:val="24"/>
        </w:rPr>
        <w:t xml:space="preserve">Рассматриваемый </w:t>
      </w:r>
      <w:r w:rsidR="00774267">
        <w:rPr>
          <w:rFonts w:ascii="Times New Roman" w:hAnsi="Times New Roman" w:cs="Times New Roman"/>
          <w:sz w:val="24"/>
          <w:szCs w:val="24"/>
        </w:rPr>
        <w:t>З</w:t>
      </w:r>
      <w:r w:rsidRPr="0083195B">
        <w:rPr>
          <w:rFonts w:ascii="Times New Roman" w:hAnsi="Times New Roman" w:cs="Times New Roman"/>
          <w:sz w:val="24"/>
          <w:szCs w:val="24"/>
        </w:rPr>
        <w:t>акон содержит устаревшие термины (например, «народное хозяйство»), наименования государственных органов и учреждений не соответствуют изменени</w:t>
      </w:r>
      <w:r w:rsidR="0083195B" w:rsidRPr="0083195B">
        <w:rPr>
          <w:rFonts w:ascii="Times New Roman" w:hAnsi="Times New Roman" w:cs="Times New Roman"/>
          <w:sz w:val="24"/>
          <w:szCs w:val="24"/>
        </w:rPr>
        <w:t>я</w:t>
      </w:r>
      <w:r w:rsidRPr="0083195B">
        <w:rPr>
          <w:rFonts w:ascii="Times New Roman" w:hAnsi="Times New Roman" w:cs="Times New Roman"/>
          <w:sz w:val="24"/>
          <w:szCs w:val="24"/>
        </w:rPr>
        <w:t>м</w:t>
      </w:r>
      <w:r w:rsidR="0083195B" w:rsidRPr="0083195B">
        <w:rPr>
          <w:rFonts w:ascii="Times New Roman" w:hAnsi="Times New Roman" w:cs="Times New Roman"/>
          <w:sz w:val="24"/>
          <w:szCs w:val="24"/>
        </w:rPr>
        <w:t>, последовавшим после</w:t>
      </w:r>
      <w:r w:rsidRPr="0083195B">
        <w:rPr>
          <w:rFonts w:ascii="Times New Roman" w:hAnsi="Times New Roman" w:cs="Times New Roman"/>
          <w:sz w:val="24"/>
          <w:szCs w:val="24"/>
        </w:rPr>
        <w:t xml:space="preserve"> утверждени</w:t>
      </w:r>
      <w:r w:rsidR="0083195B" w:rsidRPr="0083195B">
        <w:rPr>
          <w:rFonts w:ascii="Times New Roman" w:hAnsi="Times New Roman" w:cs="Times New Roman"/>
          <w:sz w:val="24"/>
          <w:szCs w:val="24"/>
        </w:rPr>
        <w:t>я</w:t>
      </w:r>
      <w:r w:rsidRPr="0083195B">
        <w:rPr>
          <w:rFonts w:ascii="Times New Roman" w:hAnsi="Times New Roman" w:cs="Times New Roman"/>
          <w:sz w:val="24"/>
          <w:szCs w:val="24"/>
        </w:rPr>
        <w:t xml:space="preserve"> новой структуры </w:t>
      </w:r>
      <w:r w:rsidR="00852E1B">
        <w:rPr>
          <w:rFonts w:ascii="Times New Roman" w:hAnsi="Times New Roman" w:cs="Times New Roman"/>
          <w:sz w:val="24"/>
          <w:szCs w:val="24"/>
        </w:rPr>
        <w:t xml:space="preserve">Кабинета Министров </w:t>
      </w:r>
      <w:r w:rsidRPr="0083195B">
        <w:rPr>
          <w:rFonts w:ascii="Times New Roman" w:hAnsi="Times New Roman" w:cs="Times New Roman"/>
          <w:sz w:val="24"/>
          <w:szCs w:val="24"/>
        </w:rPr>
        <w:t>Кыргызской Республики и реформой органов исполнительн</w:t>
      </w:r>
      <w:r w:rsidR="0083195B" w:rsidRPr="0083195B">
        <w:rPr>
          <w:rFonts w:ascii="Times New Roman" w:hAnsi="Times New Roman" w:cs="Times New Roman"/>
          <w:sz w:val="24"/>
          <w:szCs w:val="24"/>
        </w:rPr>
        <w:t>ой власти</w:t>
      </w:r>
      <w:r w:rsidRPr="0083195B">
        <w:rPr>
          <w:rFonts w:ascii="Times New Roman" w:hAnsi="Times New Roman" w:cs="Times New Roman"/>
          <w:sz w:val="24"/>
          <w:szCs w:val="24"/>
        </w:rPr>
        <w:t xml:space="preserve">. Кроме этого, отсутствие понятийного аппарата, и в тоже время установление в статье 13 </w:t>
      </w:r>
      <w:r w:rsidR="0083195B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855DC9">
        <w:rPr>
          <w:rFonts w:ascii="Times New Roman" w:hAnsi="Times New Roman" w:cs="Times New Roman"/>
          <w:sz w:val="24"/>
          <w:szCs w:val="24"/>
        </w:rPr>
        <w:t xml:space="preserve">определения терминов «дорожные органы» и «дорожная деятельность» вносят внутреннюю несогласованность в построении норм Закона. </w:t>
      </w:r>
      <w:r w:rsidR="0030028C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E5A" w:rsidRPr="00855DC9" w:rsidRDefault="00EF4BDA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Также, тексты конкретных положений размещены в начале Закона, а общие нормы в конце, что противоречит нормотворческой технике, установленной Законом Кыргызской Республики «О нормативных правовых актах Кыргызской Республики» и приводит к неясности и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затруднительному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понимаю </w:t>
      </w:r>
      <w:r w:rsidR="00774267" w:rsidRPr="00855DC9">
        <w:rPr>
          <w:rFonts w:ascii="Times New Roman" w:hAnsi="Times New Roman" w:cs="Times New Roman"/>
          <w:sz w:val="24"/>
          <w:szCs w:val="24"/>
        </w:rPr>
        <w:t>Закона</w:t>
      </w:r>
      <w:r w:rsidRPr="00855D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028C" w:rsidRPr="00855DC9" w:rsidRDefault="009E2CD6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Данный анализ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повлек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за собой необходимость глубокой переработки закона</w:t>
      </w:r>
      <w:r w:rsidR="00305CD6" w:rsidRPr="00855DC9">
        <w:rPr>
          <w:rFonts w:ascii="Times New Roman" w:hAnsi="Times New Roman" w:cs="Times New Roman"/>
          <w:sz w:val="24"/>
          <w:szCs w:val="24"/>
        </w:rPr>
        <w:t xml:space="preserve">, </w:t>
      </w:r>
      <w:r w:rsidR="003369BF" w:rsidRPr="00855DC9">
        <w:rPr>
          <w:rFonts w:ascii="Times New Roman" w:hAnsi="Times New Roman" w:cs="Times New Roman"/>
          <w:sz w:val="24"/>
          <w:szCs w:val="24"/>
        </w:rPr>
        <w:t xml:space="preserve">и приведения его в </w:t>
      </w:r>
      <w:r w:rsidR="00697FB7" w:rsidRPr="00855DC9">
        <w:rPr>
          <w:rFonts w:ascii="Times New Roman" w:hAnsi="Times New Roman" w:cs="Times New Roman"/>
          <w:sz w:val="24"/>
          <w:szCs w:val="24"/>
        </w:rPr>
        <w:t>соответствие</w:t>
      </w:r>
      <w:r w:rsidR="0030028C" w:rsidRPr="00855DC9">
        <w:rPr>
          <w:rFonts w:ascii="Times New Roman" w:hAnsi="Times New Roman" w:cs="Times New Roman"/>
          <w:sz w:val="24"/>
          <w:szCs w:val="24"/>
        </w:rPr>
        <w:t>,</w:t>
      </w:r>
      <w:r w:rsidR="00697FB7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3369BF" w:rsidRPr="00855DC9">
        <w:rPr>
          <w:rFonts w:ascii="Times New Roman" w:hAnsi="Times New Roman" w:cs="Times New Roman"/>
          <w:sz w:val="24"/>
          <w:szCs w:val="24"/>
        </w:rPr>
        <w:t>как с требованиями нормот</w:t>
      </w:r>
      <w:r w:rsidR="00697FB7" w:rsidRPr="00855DC9">
        <w:rPr>
          <w:rFonts w:ascii="Times New Roman" w:hAnsi="Times New Roman" w:cs="Times New Roman"/>
          <w:sz w:val="24"/>
          <w:szCs w:val="24"/>
        </w:rPr>
        <w:t>ворческой</w:t>
      </w:r>
      <w:r w:rsidR="003369BF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697FB7" w:rsidRPr="00855DC9">
        <w:rPr>
          <w:rFonts w:ascii="Times New Roman" w:hAnsi="Times New Roman" w:cs="Times New Roman"/>
          <w:sz w:val="24"/>
          <w:szCs w:val="24"/>
        </w:rPr>
        <w:t>техники</w:t>
      </w:r>
      <w:r w:rsidR="0030028C" w:rsidRPr="00855DC9">
        <w:rPr>
          <w:rFonts w:ascii="Times New Roman" w:hAnsi="Times New Roman" w:cs="Times New Roman"/>
          <w:sz w:val="24"/>
          <w:szCs w:val="24"/>
        </w:rPr>
        <w:t>,</w:t>
      </w:r>
      <w:r w:rsidR="003369BF" w:rsidRPr="00855DC9">
        <w:rPr>
          <w:rFonts w:ascii="Times New Roman" w:hAnsi="Times New Roman" w:cs="Times New Roman"/>
          <w:sz w:val="24"/>
          <w:szCs w:val="24"/>
        </w:rPr>
        <w:t xml:space="preserve"> так </w:t>
      </w:r>
      <w:r w:rsidR="00697FB7" w:rsidRPr="00855DC9">
        <w:rPr>
          <w:rFonts w:ascii="Times New Roman" w:hAnsi="Times New Roman" w:cs="Times New Roman"/>
          <w:sz w:val="24"/>
          <w:szCs w:val="24"/>
        </w:rPr>
        <w:t xml:space="preserve">и </w:t>
      </w:r>
      <w:r w:rsidR="00E51BDB" w:rsidRPr="00855DC9">
        <w:rPr>
          <w:rFonts w:ascii="Times New Roman" w:hAnsi="Times New Roman" w:cs="Times New Roman"/>
          <w:sz w:val="24"/>
          <w:szCs w:val="24"/>
        </w:rPr>
        <w:t xml:space="preserve">обязательностью </w:t>
      </w:r>
      <w:r w:rsidR="00460D39" w:rsidRPr="00855DC9">
        <w:rPr>
          <w:rFonts w:ascii="Times New Roman" w:hAnsi="Times New Roman" w:cs="Times New Roman"/>
          <w:sz w:val="24"/>
          <w:szCs w:val="24"/>
        </w:rPr>
        <w:t xml:space="preserve">включения в него норм, соответствующих новым тенденциям в осуществлении дорожной деятельности, а также </w:t>
      </w:r>
      <w:r w:rsidR="00236449" w:rsidRPr="00855DC9">
        <w:rPr>
          <w:rFonts w:ascii="Times New Roman" w:hAnsi="Times New Roman" w:cs="Times New Roman"/>
          <w:sz w:val="24"/>
          <w:szCs w:val="24"/>
        </w:rPr>
        <w:t xml:space="preserve">оптимизации государственного регулирования. </w:t>
      </w:r>
    </w:p>
    <w:p w:rsidR="006E0E5A" w:rsidRPr="00855DC9" w:rsidRDefault="00236449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30028C" w:rsidRPr="00855DC9">
        <w:rPr>
          <w:rFonts w:ascii="Times New Roman" w:hAnsi="Times New Roman" w:cs="Times New Roman"/>
          <w:sz w:val="24"/>
          <w:szCs w:val="24"/>
        </w:rPr>
        <w:t xml:space="preserve">Учитывая </w:t>
      </w:r>
      <w:r w:rsidR="00C80DA1" w:rsidRPr="00855DC9">
        <w:rPr>
          <w:rFonts w:ascii="Times New Roman" w:hAnsi="Times New Roman" w:cs="Times New Roman"/>
          <w:sz w:val="24"/>
          <w:szCs w:val="24"/>
        </w:rPr>
        <w:t>требования</w:t>
      </w:r>
      <w:r w:rsidRPr="00855DC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80DA1" w:rsidRPr="00855DC9">
        <w:rPr>
          <w:rFonts w:ascii="Times New Roman" w:hAnsi="Times New Roman" w:cs="Times New Roman"/>
          <w:sz w:val="24"/>
          <w:szCs w:val="24"/>
        </w:rPr>
        <w:t>а</w:t>
      </w:r>
      <w:r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30028C" w:rsidRPr="00855DC9">
        <w:rPr>
          <w:rFonts w:ascii="Times New Roman" w:hAnsi="Times New Roman" w:cs="Times New Roman"/>
          <w:sz w:val="24"/>
          <w:szCs w:val="24"/>
        </w:rPr>
        <w:t>Кыргызской Республики «О</w:t>
      </w:r>
      <w:r w:rsidRPr="00855DC9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30028C" w:rsidRPr="00855DC9">
        <w:rPr>
          <w:rFonts w:ascii="Times New Roman" w:hAnsi="Times New Roman" w:cs="Times New Roman"/>
          <w:sz w:val="24"/>
          <w:szCs w:val="24"/>
        </w:rPr>
        <w:t xml:space="preserve">» </w:t>
      </w:r>
      <w:r w:rsidR="00C80DA1" w:rsidRPr="00855DC9">
        <w:rPr>
          <w:rFonts w:ascii="Times New Roman" w:hAnsi="Times New Roman" w:cs="Times New Roman"/>
          <w:sz w:val="24"/>
          <w:szCs w:val="24"/>
        </w:rPr>
        <w:t xml:space="preserve">о том, что если </w:t>
      </w:r>
      <w:r w:rsidRPr="00855DC9">
        <w:rPr>
          <w:rFonts w:ascii="Times New Roman" w:hAnsi="Times New Roman" w:cs="Times New Roman"/>
          <w:sz w:val="24"/>
          <w:szCs w:val="24"/>
        </w:rPr>
        <w:t xml:space="preserve">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 </w:t>
      </w:r>
      <w:r w:rsidRPr="00855DC9">
        <w:rPr>
          <w:rFonts w:ascii="Times New Roman" w:hAnsi="Times New Roman" w:cs="Times New Roman"/>
          <w:sz w:val="24"/>
          <w:szCs w:val="24"/>
        </w:rPr>
        <w:lastRenderedPageBreak/>
        <w:t>(или) дополнений технически сложно для изложения или восприятия</w:t>
      </w:r>
      <w:r w:rsidR="00D008B5" w:rsidRPr="00855DC9">
        <w:rPr>
          <w:rFonts w:ascii="Times New Roman" w:hAnsi="Times New Roman" w:cs="Times New Roman"/>
          <w:sz w:val="24"/>
          <w:szCs w:val="24"/>
        </w:rPr>
        <w:t>,</w:t>
      </w:r>
      <w:r w:rsidR="00774267">
        <w:rPr>
          <w:rFonts w:ascii="Times New Roman" w:hAnsi="Times New Roman" w:cs="Times New Roman"/>
          <w:sz w:val="24"/>
          <w:szCs w:val="24"/>
        </w:rPr>
        <w:t xml:space="preserve"> </w:t>
      </w:r>
      <w:r w:rsidR="0030028C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D008B5" w:rsidRPr="00855DC9">
        <w:rPr>
          <w:rFonts w:ascii="Times New Roman" w:hAnsi="Times New Roman" w:cs="Times New Roman"/>
          <w:sz w:val="24"/>
          <w:szCs w:val="24"/>
        </w:rPr>
        <w:t xml:space="preserve"> рассматриваемый закон </w:t>
      </w:r>
      <w:r w:rsidR="00703090" w:rsidRPr="00855DC9">
        <w:rPr>
          <w:rFonts w:ascii="Times New Roman" w:hAnsi="Times New Roman" w:cs="Times New Roman"/>
          <w:sz w:val="24"/>
          <w:szCs w:val="24"/>
        </w:rPr>
        <w:t xml:space="preserve">оформлен в виде </w:t>
      </w:r>
      <w:r w:rsidR="00852E1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703090" w:rsidRPr="00855DC9">
        <w:rPr>
          <w:rFonts w:ascii="Times New Roman" w:hAnsi="Times New Roman" w:cs="Times New Roman"/>
          <w:sz w:val="24"/>
          <w:szCs w:val="24"/>
        </w:rPr>
        <w:t>новой редакции</w:t>
      </w:r>
      <w:r w:rsidR="00852E1B">
        <w:rPr>
          <w:rFonts w:ascii="Times New Roman" w:hAnsi="Times New Roman" w:cs="Times New Roman"/>
          <w:sz w:val="24"/>
          <w:szCs w:val="24"/>
        </w:rPr>
        <w:t xml:space="preserve">, так как поправки вносимые в него </w:t>
      </w:r>
      <w:r w:rsidR="00703090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852E1B">
        <w:rPr>
          <w:rFonts w:ascii="Times New Roman" w:hAnsi="Times New Roman" w:cs="Times New Roman"/>
          <w:sz w:val="24"/>
          <w:szCs w:val="24"/>
        </w:rPr>
        <w:t xml:space="preserve">составили более половины текста, что могло привести к сложности для его восприятия. </w:t>
      </w:r>
    </w:p>
    <w:p w:rsidR="00EF4BDA" w:rsidRPr="00855DC9" w:rsidRDefault="006E0E5A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 в него предлагаются следующие нормы. </w:t>
      </w:r>
      <w:r w:rsidR="00236449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E5A" w:rsidRPr="00855DC9" w:rsidRDefault="006E0E5A" w:rsidP="00B7603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На основе опыта других стран, в целях преодоления кризисной ситуации с автомобильными дорогами и дорожными сооружениями в стране, предлага</w:t>
      </w:r>
      <w:r w:rsidR="001A5DBB" w:rsidRPr="00855DC9">
        <w:rPr>
          <w:rFonts w:ascii="Times New Roman" w:hAnsi="Times New Roman" w:cs="Times New Roman"/>
          <w:sz w:val="24"/>
          <w:szCs w:val="24"/>
        </w:rPr>
        <w:t>е</w:t>
      </w:r>
      <w:r w:rsidRPr="00855DC9">
        <w:rPr>
          <w:rFonts w:ascii="Times New Roman" w:hAnsi="Times New Roman" w:cs="Times New Roman"/>
          <w:sz w:val="24"/>
          <w:szCs w:val="24"/>
        </w:rPr>
        <w:t xml:space="preserve">тся 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</w:t>
      </w:r>
      <w:r w:rsidR="001A5DBB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обязательных требований по использованию информационных систем в деятельности по планированию ремонта и </w:t>
      </w:r>
      <w:proofErr w:type="gram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общего пользования.</w:t>
      </w:r>
    </w:p>
    <w:p w:rsidR="006E0E5A" w:rsidRPr="00855DC9" w:rsidRDefault="001A5DBB" w:rsidP="00B760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37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поправки обусловлены следующим.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Состояние дорог нашей страны на протяжении многих лет подвергается критике со стороны населения. Затратив значительные средства международных финансирующих организаций на строительство и реабилитацию всех международных транспортных коридоров,  в настоящее время дорожная отрасль испытывает острую нехватку средств на работы по ремонту и содержанию уже построенных дорог.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На протяжении многих лет в нашей стране отсутствовали система и методы определения текущего состояния дорожной сети, которая позволяет выделить или классифицировать необходимые или требуемые виды работ, при этом зачастую необходимость работ по содержанию определяется  не установленными критериями, а обоснованием, построенным на наличии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политикоопределяющих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полномочий.  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DC9">
        <w:rPr>
          <w:rFonts w:ascii="Times New Roman" w:hAnsi="Times New Roman" w:cs="Times New Roman"/>
          <w:sz w:val="24"/>
          <w:szCs w:val="24"/>
          <w:lang w:eastAsia="ru-RU"/>
        </w:rPr>
        <w:t xml:space="preserve">  В этой связи, ежегодный дефицит бюджетного финансирования наряду с ограниченными возможностями дорожного сектора экономики для привлечения частных инвестиций из-за их значительной </w:t>
      </w:r>
      <w:proofErr w:type="spellStart"/>
      <w:r w:rsidRPr="00855DC9">
        <w:rPr>
          <w:rFonts w:ascii="Times New Roman" w:hAnsi="Times New Roman" w:cs="Times New Roman"/>
          <w:sz w:val="24"/>
          <w:szCs w:val="24"/>
          <w:lang w:eastAsia="ru-RU"/>
        </w:rPr>
        <w:t>капиталоемкости</w:t>
      </w:r>
      <w:proofErr w:type="spellEnd"/>
      <w:r w:rsidRPr="00855DC9">
        <w:rPr>
          <w:rFonts w:ascii="Times New Roman" w:hAnsi="Times New Roman" w:cs="Times New Roman"/>
          <w:sz w:val="24"/>
          <w:szCs w:val="24"/>
          <w:lang w:eastAsia="ru-RU"/>
        </w:rPr>
        <w:t xml:space="preserve"> и длительного срока окупаемости, привели на сегодняшний день к деградации дорожной сети страны.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DC9">
        <w:rPr>
          <w:rFonts w:ascii="Times New Roman" w:hAnsi="Times New Roman" w:cs="Times New Roman"/>
          <w:sz w:val="24"/>
          <w:szCs w:val="24"/>
          <w:lang w:eastAsia="ru-RU"/>
        </w:rPr>
        <w:t>Сегодняшнее состояние автомобильных дорог и дорожных сооружений является одним из главных препятствий в повышении конкурентоспособности страны на внешнем рынке. Так, в соответствии с последним опубликованным Всемирным экономическим форумом глобальным рейтингом конкурентоспособности Кыргызская Республика занимает 1</w:t>
      </w:r>
      <w:r w:rsidR="00774267">
        <w:rPr>
          <w:rFonts w:ascii="Times New Roman" w:hAnsi="Times New Roman" w:cs="Times New Roman"/>
          <w:sz w:val="24"/>
          <w:szCs w:val="24"/>
          <w:lang w:eastAsia="ru-RU"/>
        </w:rPr>
        <w:t>31</w:t>
      </w:r>
      <w:r w:rsidRPr="00855DC9">
        <w:rPr>
          <w:rFonts w:ascii="Times New Roman" w:hAnsi="Times New Roman" w:cs="Times New Roman"/>
          <w:sz w:val="24"/>
          <w:szCs w:val="24"/>
          <w:lang w:eastAsia="ru-RU"/>
        </w:rPr>
        <w:t xml:space="preserve"> место по качеству автомобильных дорог из 137 стран мира и находится на протяжении нескольких лет в двадцатке худших стран.</w:t>
      </w: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55DC9">
        <w:rPr>
          <w:rFonts w:ascii="Times New Roman" w:hAnsi="Times New Roman" w:cs="Times New Roman"/>
          <w:sz w:val="24"/>
          <w:szCs w:val="24"/>
        </w:rPr>
        <w:tab/>
        <w:t xml:space="preserve">Международный опыт демонстрирует ряд методов по сохранению дорожной сети. К примеру, преобладающее большинство стран ЦАРЭС </w:t>
      </w:r>
      <w:r w:rsidRPr="00774267">
        <w:rPr>
          <w:rFonts w:ascii="Times New Roman" w:hAnsi="Times New Roman" w:cs="Times New Roman"/>
          <w:sz w:val="24"/>
          <w:szCs w:val="24"/>
        </w:rPr>
        <w:t xml:space="preserve"> </w:t>
      </w:r>
      <w:r w:rsidRPr="00855DC9">
        <w:rPr>
          <w:rFonts w:ascii="Times New Roman" w:hAnsi="Times New Roman" w:cs="Times New Roman"/>
          <w:sz w:val="24"/>
          <w:szCs w:val="24"/>
        </w:rPr>
        <w:t xml:space="preserve">активно внедряют новейшие информационные системы, заменяя используемую ныне </w:t>
      </w:r>
      <w:r w:rsidRPr="00855DC9">
        <w:rPr>
          <w:rFonts w:ascii="Times New Roman" w:hAnsi="Times New Roman" w:cs="Times New Roman"/>
          <w:sz w:val="24"/>
          <w:szCs w:val="24"/>
          <w:lang w:val="en-US"/>
        </w:rPr>
        <w:t>HDM</w:t>
      </w:r>
      <w:r w:rsidRPr="00855DC9">
        <w:rPr>
          <w:rFonts w:ascii="Times New Roman" w:hAnsi="Times New Roman" w:cs="Times New Roman"/>
          <w:sz w:val="24"/>
          <w:szCs w:val="24"/>
        </w:rPr>
        <w:t xml:space="preserve">4- базу данных с простым анализом работ на русском языке.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 Таковой может быть любая система, которая используется для сбора, управления и анализа дорожных данных с целью планирования дорог и программирования (СУДА). В свою очередь управление дорожными активами - интеграция СУДА в институциональную структуру, процедуры планирования, системы финансирования и методы реализации.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Основным принципом, на котором построена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СУДА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является оптимизация уровня и распределение финансовых средств на содержание дорог по отношению к среднесрочным и долгосрочным результатам состояния дорог и расходам пользователей дорог.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СУДА включает в себя: </w:t>
      </w:r>
    </w:p>
    <w:p w:rsidR="009C6724" w:rsidRPr="00855DC9" w:rsidRDefault="009C6724" w:rsidP="0077426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• Разработк</w:t>
      </w:r>
      <w:r w:rsidR="00774267">
        <w:rPr>
          <w:rFonts w:ascii="Times New Roman" w:hAnsi="Times New Roman" w:cs="Times New Roman"/>
          <w:sz w:val="24"/>
          <w:szCs w:val="24"/>
        </w:rPr>
        <w:t>у</w:t>
      </w:r>
      <w:r w:rsidRPr="00855DC9">
        <w:rPr>
          <w:rFonts w:ascii="Times New Roman" w:hAnsi="Times New Roman" w:cs="Times New Roman"/>
          <w:sz w:val="24"/>
          <w:szCs w:val="24"/>
        </w:rPr>
        <w:t xml:space="preserve"> сбора данных (больше обследований /или повышение качества) </w:t>
      </w:r>
    </w:p>
    <w:p w:rsidR="009C6724" w:rsidRPr="00855DC9" w:rsidRDefault="00774267" w:rsidP="0077426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9C6724" w:rsidRPr="00855DC9">
        <w:rPr>
          <w:rFonts w:ascii="Times New Roman" w:hAnsi="Times New Roman" w:cs="Times New Roman"/>
          <w:sz w:val="24"/>
          <w:szCs w:val="24"/>
        </w:rPr>
        <w:t>Интеграци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C6724" w:rsidRPr="00855DC9">
        <w:rPr>
          <w:rFonts w:ascii="Times New Roman" w:hAnsi="Times New Roman" w:cs="Times New Roman"/>
          <w:sz w:val="24"/>
          <w:szCs w:val="24"/>
        </w:rPr>
        <w:t xml:space="preserve"> системы управления дорожными активами с процессом формирования бюджета </w:t>
      </w:r>
    </w:p>
    <w:p w:rsidR="009C6724" w:rsidRPr="00855DC9" w:rsidRDefault="009C6724" w:rsidP="0077426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• Повышение прозрачности планирования и бюджетирования содержания дорог </w:t>
      </w:r>
    </w:p>
    <w:p w:rsidR="009C6724" w:rsidRPr="00855DC9" w:rsidRDefault="00774267" w:rsidP="0077426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9C6724" w:rsidRPr="00855DC9">
        <w:rPr>
          <w:rFonts w:ascii="Times New Roman" w:hAnsi="Times New Roman" w:cs="Times New Roman"/>
          <w:sz w:val="24"/>
          <w:szCs w:val="24"/>
        </w:rPr>
        <w:t>Интеграци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C6724" w:rsidRPr="00855DC9">
        <w:rPr>
          <w:rFonts w:ascii="Times New Roman" w:hAnsi="Times New Roman" w:cs="Times New Roman"/>
          <w:sz w:val="24"/>
          <w:szCs w:val="24"/>
        </w:rPr>
        <w:t xml:space="preserve"> дорожной безопасности движения в систему управления дорожными активами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lastRenderedPageBreak/>
        <w:t xml:space="preserve"> • Закупк</w:t>
      </w:r>
      <w:r w:rsidR="00774267">
        <w:rPr>
          <w:rFonts w:ascii="Times New Roman" w:hAnsi="Times New Roman" w:cs="Times New Roman"/>
          <w:sz w:val="24"/>
          <w:szCs w:val="24"/>
        </w:rPr>
        <w:t>у</w:t>
      </w:r>
      <w:r w:rsidRPr="00855DC9">
        <w:rPr>
          <w:rFonts w:ascii="Times New Roman" w:hAnsi="Times New Roman" w:cs="Times New Roman"/>
          <w:sz w:val="24"/>
          <w:szCs w:val="24"/>
        </w:rPr>
        <w:t xml:space="preserve"> или обновление программного и аппаратного обеспечения (серверы, ГИС интерфейс, управление базой данных и т. д.), включая связующие/переходные элементы в систему управления дорожными активами </w:t>
      </w:r>
    </w:p>
    <w:p w:rsidR="006E0E5A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• Улучшение интеграции между управлением дорожными активами и HDM-4</w:t>
      </w:r>
      <w:r w:rsidR="00774267">
        <w:rPr>
          <w:rFonts w:ascii="Times New Roman" w:hAnsi="Times New Roman" w:cs="Times New Roman"/>
          <w:sz w:val="24"/>
          <w:szCs w:val="24"/>
        </w:rPr>
        <w:t>.</w:t>
      </w:r>
    </w:p>
    <w:p w:rsidR="009C6724" w:rsidRPr="00774267" w:rsidRDefault="008A4875" w:rsidP="007742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9C6724"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еобходим поиск и привлечение новых источников финансирования для ремонта и содержания дорог. Одним из таких источников, по опыту зарубежных стран и результатам исследования отечественных и международных специалистов, может стать создание платных автомобильных дорог, мостов, путепроводов, тоннелей и подходов к ним. </w:t>
      </w:r>
      <w:r w:rsidR="00A35D52"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Статья о платных дорогах имеется </w:t>
      </w:r>
      <w:r w:rsidR="00A35D52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774267" w:rsidRPr="00774267">
        <w:rPr>
          <w:rFonts w:ascii="Times New Roman" w:hAnsi="Times New Roman" w:cs="Times New Roman"/>
          <w:sz w:val="24"/>
          <w:szCs w:val="24"/>
        </w:rPr>
        <w:t>Закон</w:t>
      </w:r>
      <w:r w:rsidR="00774267">
        <w:rPr>
          <w:rFonts w:ascii="Times New Roman" w:hAnsi="Times New Roman" w:cs="Times New Roman"/>
          <w:sz w:val="24"/>
          <w:szCs w:val="24"/>
        </w:rPr>
        <w:t>е</w:t>
      </w:r>
      <w:r w:rsidR="00774267" w:rsidRPr="00774267">
        <w:rPr>
          <w:rFonts w:ascii="Times New Roman" w:hAnsi="Times New Roman" w:cs="Times New Roman"/>
          <w:sz w:val="24"/>
          <w:szCs w:val="24"/>
        </w:rPr>
        <w:t xml:space="preserve"> Кыргызской Республики  «Об автомобильных дорогах»</w:t>
      </w:r>
      <w:r w:rsidR="00774267">
        <w:rPr>
          <w:rFonts w:ascii="Times New Roman" w:hAnsi="Times New Roman" w:cs="Times New Roman"/>
          <w:sz w:val="24"/>
          <w:szCs w:val="24"/>
        </w:rPr>
        <w:t xml:space="preserve">. </w:t>
      </w:r>
      <w:r w:rsidR="00A35D52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Вместе с </w:t>
      </w:r>
      <w:r w:rsidR="00237049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тем </w:t>
      </w:r>
      <w:r w:rsidR="008B132E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она </w:t>
      </w:r>
      <w:r w:rsidR="00EE2946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содержит мер по претворению таковых инициатив в </w:t>
      </w:r>
      <w:r w:rsidR="00602759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действительность. </w:t>
      </w:r>
      <w:r w:rsidR="00EE2946" w:rsidRPr="00774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ab/>
        <w:t xml:space="preserve">В законопроекте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предусмотрены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>:</w:t>
      </w:r>
    </w:p>
    <w:p w:rsidR="009C6724" w:rsidRPr="00855DC9" w:rsidRDefault="006F6788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- понятие платной</w:t>
      </w:r>
      <w:r w:rsidR="009C6724" w:rsidRPr="00855DC9">
        <w:rPr>
          <w:rFonts w:ascii="Times New Roman" w:hAnsi="Times New Roman" w:cs="Times New Roman"/>
          <w:sz w:val="24"/>
          <w:szCs w:val="24"/>
        </w:rPr>
        <w:t xml:space="preserve"> дороги; </w:t>
      </w:r>
    </w:p>
    <w:p w:rsidR="00602759" w:rsidRPr="00855DC9" w:rsidRDefault="00602759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- каким </w:t>
      </w:r>
      <w:r w:rsidR="006F6788" w:rsidRPr="00855DC9">
        <w:rPr>
          <w:rFonts w:ascii="Times New Roman" w:hAnsi="Times New Roman" w:cs="Times New Roman"/>
          <w:sz w:val="24"/>
          <w:szCs w:val="24"/>
        </w:rPr>
        <w:t>образом</w:t>
      </w:r>
      <w:r w:rsidRPr="00855DC9">
        <w:rPr>
          <w:rFonts w:ascii="Times New Roman" w:hAnsi="Times New Roman" w:cs="Times New Roman"/>
          <w:sz w:val="24"/>
          <w:szCs w:val="24"/>
        </w:rPr>
        <w:t xml:space="preserve"> и кем могут приниматься решения </w:t>
      </w:r>
      <w:r w:rsidR="0075738C" w:rsidRPr="00855DC9">
        <w:rPr>
          <w:rFonts w:ascii="Times New Roman" w:hAnsi="Times New Roman" w:cs="Times New Roman"/>
          <w:sz w:val="24"/>
          <w:szCs w:val="24"/>
        </w:rPr>
        <w:t xml:space="preserve">об использовании автомобильной дороги на платной основе; 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- полномочия государственных органов по процессу принятия решений о создании платных дорог, организации и сроках функционирования автомобильных дорог как платных объектов;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 - условия</w:t>
      </w:r>
      <w:r w:rsidR="005D6B59">
        <w:rPr>
          <w:rFonts w:ascii="Times New Roman" w:hAnsi="Times New Roman" w:cs="Times New Roman"/>
          <w:sz w:val="24"/>
          <w:szCs w:val="24"/>
        </w:rPr>
        <w:t>,</w:t>
      </w:r>
      <w:r w:rsidRPr="00855DC9">
        <w:rPr>
          <w:rFonts w:ascii="Times New Roman" w:hAnsi="Times New Roman" w:cs="Times New Roman"/>
          <w:sz w:val="24"/>
          <w:szCs w:val="24"/>
        </w:rPr>
        <w:t xml:space="preserve"> при выполнении которых дорога может быть платной;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- меры по стимулированию инвесторов при строительстве, реконструкции и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эксплуатации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платных дорог, формы участия частных инвесторов по участию в строительстве и управлении платных дорог;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- система льгот для проезда по платным автомобильным дорогам;</w:t>
      </w:r>
    </w:p>
    <w:p w:rsidR="009C6724" w:rsidRPr="00855DC9" w:rsidRDefault="009C6724" w:rsidP="00B7603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855DC9">
        <w:rPr>
          <w:rFonts w:ascii="Times New Roman" w:hAnsi="Times New Roman" w:cs="Times New Roman"/>
          <w:sz w:val="24"/>
          <w:szCs w:val="24"/>
          <w:shd w:val="clear" w:color="auto" w:fill="FFFFFF"/>
        </w:rPr>
        <w:t>порядок распоряжения средствами, полученными от эксплуатации автомобильных дорог и дорожных объектов на платной основе.</w:t>
      </w:r>
    </w:p>
    <w:p w:rsidR="00602759" w:rsidRPr="00855DC9" w:rsidRDefault="00F33009" w:rsidP="00B7603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7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поправок в Закон позволит в условиях ограниченности государственного бюджета и его социальной направленности дать возможность справедливого использования автодорог по принципу «кто пользуется тот и платит», а также положить основу для привлечения сре</w:t>
      </w:r>
      <w:proofErr w:type="gramStart"/>
      <w:r w:rsidR="006027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р</w:t>
      </w:r>
      <w:proofErr w:type="gramEnd"/>
      <w:r w:rsidR="006027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амках государственно-частного </w:t>
      </w:r>
      <w:proofErr w:type="spellStart"/>
      <w:r w:rsidR="006027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партнерства</w:t>
      </w:r>
      <w:proofErr w:type="spellEnd"/>
      <w:r w:rsidR="006027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724" w:rsidRPr="00855DC9" w:rsidRDefault="009C6724" w:rsidP="00B76036">
      <w:pPr>
        <w:pStyle w:val="a3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вносятся поправки в статью, регулирующую временное прекращение или ограничение движения по автомобильным дорогам. В целях оперативного решения данного вопроса, который в основном возникает в период климатических изменений, решение, которое в настоящее время принимается Правительством </w:t>
      </w:r>
      <w:r w:rsidR="005D6B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r w:rsidR="005D6B59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B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дорог международного значения</w:t>
      </w:r>
      <w:r w:rsidR="00061BFB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передать в ведение уполномоченн</w:t>
      </w:r>
      <w:r w:rsidR="005D6B5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органа в сфере транспорта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51D5" w:rsidRPr="00855DC9" w:rsidRDefault="009C6724" w:rsidP="00B76036">
      <w:pPr>
        <w:pStyle w:val="a3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5D6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 перевод ведомственных, муниципальных и частных автомобильных дорог в категорию автомобильных дорог общего пользования, однако, обратный механизм отсутствует. Тогда как нередки случаи обращения от владельцев или управляющих данными дорогами с просьбой о принятии на баланс их дорог</w:t>
      </w:r>
      <w:r w:rsidR="005D6B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этой связи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предлагается дополнить закон </w:t>
      </w:r>
      <w:proofErr w:type="spell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</w:t>
      </w:r>
      <w:proofErr w:type="spell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возможности перевода автомобильных дорог общего пользования в другую категорию, в том числе ограничив данный переход временными рамками.</w:t>
      </w:r>
    </w:p>
    <w:p w:rsidR="009C6724" w:rsidRPr="00855DC9" w:rsidRDefault="009C6724" w:rsidP="00B76036">
      <w:pPr>
        <w:pStyle w:val="a3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="00EE51D5"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предлагаются </w:t>
      </w: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поправки в статью предусматривающую установку ограждений для разделения транспортных потоков при строительстве автомобильных дорог общего пользования. Проектом предлагается не устанавливать барьерные ограждения в </w:t>
      </w:r>
      <w:proofErr w:type="spell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населенных</w:t>
      </w:r>
      <w:proofErr w:type="spell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пунктах, так как их установка мешает организации безопасного дорожного движения на </w:t>
      </w:r>
      <w:proofErr w:type="spell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перекрестках</w:t>
      </w:r>
      <w:proofErr w:type="spell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местах перехода пешеходов в </w:t>
      </w:r>
      <w:proofErr w:type="spell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населенных</w:t>
      </w:r>
      <w:proofErr w:type="spell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пунктах. В международной практике при организации безопасного дорожного движения в </w:t>
      </w:r>
      <w:proofErr w:type="spellStart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населенных</w:t>
      </w:r>
      <w:proofErr w:type="spellEnd"/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 широко используются разделительные полосы, как для безопасности пешеходов (островки безопасности), так и для безопасного и удобного маневрирования транспортных средств на пересечениях.  </w:t>
      </w:r>
    </w:p>
    <w:p w:rsidR="005B6B8D" w:rsidRPr="00855DC9" w:rsidRDefault="009C6724" w:rsidP="00B76036">
      <w:pPr>
        <w:pStyle w:val="a3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Одновременно предлагаются поправки для привлечения частных компаний к работам по содержанию автодорог для целей повышения эффективности использования выделенных бюджетных средств. Исследования, проведённые Всемирным банком в 1980 годах показали, что заключение контрактов на техническому содержание дорог с частным сектором может снизить уровень обслуживания на 30-50%. </w:t>
      </w:r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2018-2020 годы министерством, при содействии АБР был </w:t>
      </w:r>
      <w:proofErr w:type="spell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</w:t>
      </w:r>
      <w:proofErr w:type="spell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пилотный проект по содержанию участка автодороги Бишкек-Ош (с 81-129 км.) по принципу контрактов, ориентированных на результат (КОР). Принципом данных контрактов (в нашем случае содержание автодорог на основе заключения договора закупки услуг) является то, что платежи за управление и обслуживание дорожных активов прямо связаны с подрядчиком, успешно выполняющим или превышающим </w:t>
      </w:r>
      <w:proofErr w:type="spell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четко</w:t>
      </w:r>
      <w:proofErr w:type="spell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определенные</w:t>
      </w:r>
      <w:proofErr w:type="spell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минимальные показатели дорожного состояния. То есть вознаграждение следует не в случае каждой заделанной ямы, а за отсутствие таковых. По результатам оценки данного пилотного проекта установлено, что </w:t>
      </w:r>
      <w:proofErr w:type="spell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привлеченная</w:t>
      </w:r>
      <w:proofErr w:type="spell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частная компании хорошо справилась с  содержанием дороги, при этом расценки на некоторые виды работ были на 10-15% ниже, чем средняя стоимость аналогичных работ, выполняемых дорожными организациями. Кроме этого, качество работ также отвечает техническим требованиям. Также в оценке указано, что подобные контракты необходимо заключать на срок более 5 лет, чтобы стимулировать подрядчиков на качественное выполнение дорожных работ. Так как контракты</w:t>
      </w:r>
      <w:r w:rsidR="005A61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рассчитаны на 3 и более лет необходимо </w:t>
      </w:r>
      <w:proofErr w:type="gram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предусмотреть</w:t>
      </w:r>
      <w:proofErr w:type="gram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индексацию стоимости работ с </w:t>
      </w:r>
      <w:proofErr w:type="spellStart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учетом</w:t>
      </w:r>
      <w:proofErr w:type="spellEnd"/>
      <w:r w:rsidRPr="00855D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изменения средней заработной платы и цен на основные строительные материалы.  </w:t>
      </w:r>
    </w:p>
    <w:p w:rsidR="009C6724" w:rsidRPr="00855DC9" w:rsidRDefault="009C6724" w:rsidP="00B76036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ab/>
        <w:t xml:space="preserve">Принятие законопроекта по платным дорогам 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повлечет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следующие экономические последствия. Так, для бюджета страны стоимость дорожных активов республики составляет порядка 20,0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сом. На текущий ремонт и содержание ежегодно выделяется в среднем 3,0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млрд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или 0,4 % от ВВП.  </w:t>
      </w:r>
    </w:p>
    <w:p w:rsidR="009C6724" w:rsidRPr="00855DC9" w:rsidRDefault="009C6724" w:rsidP="00B76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сомов за 30 летний жизненный цикл дорог или 6,5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млрд.сом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ежегодно.  В настоящее время общая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протяженность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автодорог общего пользования 18850 км. Потенциально, исходя из требований проекта закона, на платную основу могут быть переведены автомобильные дороги общего пользования,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протяженностью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около 200 км. По предварительным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расчетам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нагрузка на республиканский бюджет уменьшится ориентировочно на 4-5%.   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При введении платы на отрезках дорог поступающие средства смогут быть направлены на поддержание состояния дорог в надлежащем транспортно - эксплуатационном состоянии, а также </w:t>
      </w:r>
      <w:r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возврат </w:t>
      </w:r>
      <w:proofErr w:type="spellStart"/>
      <w:r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заемных</w:t>
      </w:r>
      <w:proofErr w:type="spellEnd"/>
      <w:r w:rsidRPr="0085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средств полученных на строительство дорог. </w:t>
      </w: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5DC9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 xml:space="preserve">При этом, проектом предусмотрено освобождение от платы для общественного транспорта, транспорта для местного населения, специального транспорта в условиях чрезвычайных ситуаций (скорая помощь, пожарная охрана, обеспечение безопасности граждан, ликвидация стихийных бедствий и </w:t>
      </w:r>
      <w:proofErr w:type="spellStart"/>
      <w:proofErr w:type="gramStart"/>
      <w:r w:rsidRPr="00855DC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ab/>
        <w:t xml:space="preserve">Внедрение контрактов, ориентированных на результат будет осуществляться в пределах выделяемых государством средств на ремонт и содержание дорог.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55DC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Остальные поправки законопроекта не повлекут финансовых затрат бюджета государства, а также негативных финансово-экономических, социальных, правовых, правозащитных, гендерных, экологических и антикоррупционных последствий.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55DC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В целом законопроект предусматривает решение приоритетных задач по </w:t>
      </w:r>
      <w:r w:rsidRPr="00855DC9">
        <w:rPr>
          <w:rFonts w:ascii="Times New Roman" w:hAnsi="Times New Roman" w:cs="Times New Roman"/>
          <w:color w:val="2D2D2D"/>
          <w:sz w:val="24"/>
          <w:szCs w:val="24"/>
        </w:rPr>
        <w:t xml:space="preserve">внедрению передовых форм и методов при планировании дорожных работ и рациональному использованию средств, повышению уровня безопасности дорожного </w:t>
      </w:r>
      <w:r w:rsidRPr="00855DC9">
        <w:rPr>
          <w:rFonts w:ascii="Times New Roman" w:hAnsi="Times New Roman" w:cs="Times New Roman"/>
          <w:color w:val="2D2D2D"/>
          <w:sz w:val="24"/>
          <w:szCs w:val="24"/>
        </w:rPr>
        <w:lastRenderedPageBreak/>
        <w:t xml:space="preserve">движения, а также привлечения инвесторов для строительства  платных автомобильных дорогах, </w:t>
      </w:r>
      <w:r w:rsidRPr="00855DC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что позволит достичь конечных целей и задач по эффективному управлению дорожной отраслью.</w:t>
      </w:r>
    </w:p>
    <w:p w:rsidR="009C6724" w:rsidRPr="00855DC9" w:rsidRDefault="009C6724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5D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Предлагаемый проект закона </w:t>
      </w:r>
      <w:proofErr w:type="spellStart"/>
      <w:r w:rsidRPr="00855DC9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размещен</w:t>
      </w:r>
      <w:proofErr w:type="spellEnd"/>
      <w:r w:rsidRPr="00855D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общественного обсуждения на официальном веб-сайте Кабинета Министров Кыргызской Республики, Едином портале по обсуждению   нормативных правовых актов </w:t>
      </w:r>
      <w:r w:rsidR="002218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сайте министерства </w:t>
      </w:r>
      <w:r w:rsidR="005A61D4" w:rsidRPr="005A61D4">
        <w:rPr>
          <w:rFonts w:ascii="Times New Roman" w:hAnsi="Times New Roman" w:cs="Times New Roman"/>
          <w:sz w:val="24"/>
          <w:szCs w:val="24"/>
          <w:shd w:val="clear" w:color="auto" w:fill="FFFFFF"/>
        </w:rPr>
        <w:t>19.10.</w:t>
      </w:r>
      <w:r w:rsidR="002218DD" w:rsidRPr="005A61D4">
        <w:rPr>
          <w:rFonts w:ascii="Times New Roman" w:hAnsi="Times New Roman" w:cs="Times New Roman"/>
          <w:sz w:val="24"/>
          <w:szCs w:val="24"/>
          <w:shd w:val="clear" w:color="auto" w:fill="FFFFFF"/>
        </w:rPr>
        <w:t>2021г.</w:t>
      </w:r>
    </w:p>
    <w:p w:rsidR="009C6724" w:rsidRPr="00855DC9" w:rsidRDefault="009C6724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DB0B07" w:rsidRPr="00855DC9" w:rsidRDefault="00A632B3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Согласно требованиям нормотворческой </w:t>
      </w:r>
      <w:proofErr w:type="gramStart"/>
      <w:r w:rsidRPr="00855DC9">
        <w:rPr>
          <w:rFonts w:ascii="Times New Roman" w:hAnsi="Times New Roman" w:cs="Times New Roman"/>
          <w:sz w:val="24"/>
          <w:szCs w:val="24"/>
        </w:rPr>
        <w:t xml:space="preserve">техники и для удобства изложения </w:t>
      </w:r>
      <w:r w:rsidR="00210148">
        <w:rPr>
          <w:rFonts w:ascii="Times New Roman" w:hAnsi="Times New Roman" w:cs="Times New Roman"/>
          <w:sz w:val="24"/>
          <w:szCs w:val="24"/>
        </w:rPr>
        <w:t>п</w:t>
      </w:r>
      <w:r w:rsidR="00DB0B07" w:rsidRPr="00855DC9">
        <w:rPr>
          <w:rFonts w:ascii="Times New Roman" w:hAnsi="Times New Roman" w:cs="Times New Roman"/>
          <w:sz w:val="24"/>
          <w:szCs w:val="24"/>
        </w:rPr>
        <w:t>оложения новой редакции закона</w:t>
      </w:r>
      <w:proofErr w:type="gramEnd"/>
      <w:r w:rsidR="00DB0B07" w:rsidRPr="00855DC9">
        <w:rPr>
          <w:rFonts w:ascii="Times New Roman" w:hAnsi="Times New Roman" w:cs="Times New Roman"/>
          <w:sz w:val="24"/>
          <w:szCs w:val="24"/>
        </w:rPr>
        <w:t xml:space="preserve"> упорядочены </w:t>
      </w:r>
      <w:r w:rsidR="0094384E" w:rsidRPr="00855DC9">
        <w:rPr>
          <w:rFonts w:ascii="Times New Roman" w:hAnsi="Times New Roman" w:cs="Times New Roman"/>
          <w:sz w:val="24"/>
          <w:szCs w:val="24"/>
        </w:rPr>
        <w:t xml:space="preserve">и разделены на </w:t>
      </w:r>
      <w:r w:rsidR="00DB0B07" w:rsidRPr="00855DC9">
        <w:rPr>
          <w:rFonts w:ascii="Times New Roman" w:hAnsi="Times New Roman" w:cs="Times New Roman"/>
          <w:sz w:val="24"/>
          <w:szCs w:val="24"/>
        </w:rPr>
        <w:t xml:space="preserve"> главы, которые последовательно раскрывают понятие автомобильной дороги, </w:t>
      </w:r>
      <w:proofErr w:type="spellStart"/>
      <w:r w:rsidR="00DB0B07" w:rsidRPr="00855DC9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="00DB0B07" w:rsidRPr="00855DC9">
        <w:rPr>
          <w:rFonts w:ascii="Times New Roman" w:hAnsi="Times New Roman" w:cs="Times New Roman"/>
          <w:sz w:val="24"/>
          <w:szCs w:val="24"/>
        </w:rPr>
        <w:t xml:space="preserve"> классификацию, принципы управления,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дается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определения основных понятия, </w:t>
      </w:r>
      <w:r w:rsidR="00DB0B07" w:rsidRPr="00855DC9">
        <w:rPr>
          <w:rFonts w:ascii="Times New Roman" w:hAnsi="Times New Roman" w:cs="Times New Roman"/>
          <w:sz w:val="24"/>
          <w:szCs w:val="24"/>
        </w:rPr>
        <w:t>введены статьи о землях автомобильных дорог,</w:t>
      </w:r>
      <w:r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DB0B07" w:rsidRPr="00855DC9">
        <w:rPr>
          <w:rFonts w:ascii="Times New Roman" w:hAnsi="Times New Roman" w:cs="Times New Roman"/>
          <w:sz w:val="24"/>
          <w:szCs w:val="24"/>
        </w:rPr>
        <w:t>устаревшие термины исключены</w:t>
      </w:r>
      <w:r w:rsidR="0094384E" w:rsidRPr="00855DC9">
        <w:rPr>
          <w:rFonts w:ascii="Times New Roman" w:hAnsi="Times New Roman" w:cs="Times New Roman"/>
          <w:sz w:val="24"/>
          <w:szCs w:val="24"/>
        </w:rPr>
        <w:t>.</w:t>
      </w:r>
      <w:r w:rsidR="00DB0B07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2BD" w:rsidRPr="00855DC9" w:rsidRDefault="00E0599C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Также,</w:t>
      </w:r>
      <w:r w:rsidR="0070104F" w:rsidRPr="00855DC9">
        <w:rPr>
          <w:rFonts w:ascii="Times New Roman" w:eastAsiaTheme="majorEastAsia" w:hAnsi="Times New Roman" w:cs="Times New Roman"/>
          <w:sz w:val="24"/>
          <w:szCs w:val="24"/>
        </w:rPr>
        <w:t xml:space="preserve"> полномочия по утверждению ряда решений предлагается определить за уполномоченным органом в сфере </w:t>
      </w:r>
      <w:r w:rsidR="001867DA" w:rsidRPr="00855DC9">
        <w:rPr>
          <w:rFonts w:ascii="Times New Roman" w:eastAsiaTheme="majorEastAsia" w:hAnsi="Times New Roman" w:cs="Times New Roman"/>
          <w:sz w:val="24"/>
          <w:szCs w:val="24"/>
        </w:rPr>
        <w:t>транспорта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и коммуникаций</w:t>
      </w:r>
      <w:r w:rsidR="0070104F" w:rsidRPr="00855DC9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</w:p>
    <w:p w:rsidR="00237833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Положением, которое устанавливает и планирует порядок использования средств, выделяемых из республиканского бюджета для финансирования расходов на ремонт и содержание автомобильных дорог общего пользования и дорожных сооружений в Кыргызской Республике</w:t>
      </w:r>
      <w:r w:rsidR="00237833" w:rsidRPr="00855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DA2" w:rsidRPr="00855DC9">
        <w:rPr>
          <w:rFonts w:ascii="Times New Roman" w:hAnsi="Times New Roman" w:cs="Times New Roman"/>
          <w:sz w:val="24"/>
          <w:szCs w:val="24"/>
        </w:rPr>
        <w:t>у</w:t>
      </w:r>
      <w:r w:rsidR="00237833" w:rsidRPr="00855DC9">
        <w:rPr>
          <w:rFonts w:ascii="Times New Roman" w:hAnsi="Times New Roman" w:cs="Times New Roman"/>
          <w:sz w:val="24"/>
          <w:szCs w:val="24"/>
        </w:rPr>
        <w:t>твержденн</w:t>
      </w:r>
      <w:r w:rsidR="00264DA2" w:rsidRPr="00855DC9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="00237833" w:rsidRPr="00855DC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237833" w:rsidRPr="00855DC9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</w:rPr>
          <w:t>приказом</w:t>
        </w:r>
      </w:hyperlink>
      <w:r w:rsidR="00237833" w:rsidRPr="00855DC9">
        <w:rPr>
          <w:rFonts w:ascii="Times New Roman" w:hAnsi="Times New Roman" w:cs="Times New Roman"/>
          <w:sz w:val="24"/>
          <w:szCs w:val="24"/>
        </w:rPr>
        <w:t xml:space="preserve"> Министерства транспорта и дорог Кыргызской Республики</w:t>
      </w:r>
      <w:r w:rsidR="006F6788"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237833" w:rsidRPr="00855DC9">
        <w:rPr>
          <w:rFonts w:ascii="Times New Roman" w:hAnsi="Times New Roman" w:cs="Times New Roman"/>
          <w:sz w:val="24"/>
          <w:szCs w:val="24"/>
        </w:rPr>
        <w:t>от 2 мая 2017 года № 162,</w:t>
      </w:r>
      <w:r w:rsidRPr="00855DC9">
        <w:rPr>
          <w:rFonts w:ascii="Times New Roman" w:hAnsi="Times New Roman" w:cs="Times New Roman"/>
          <w:sz w:val="24"/>
          <w:szCs w:val="24"/>
        </w:rPr>
        <w:t xml:space="preserve"> установлена приоритетность видов дорожных работ, составляемая по результатам их мониторинга.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После внесения поправок в </w:t>
      </w:r>
      <w:proofErr w:type="gramStart"/>
      <w:r w:rsidR="00210148">
        <w:rPr>
          <w:rFonts w:ascii="Times New Roman" w:hAnsi="Times New Roman" w:cs="Times New Roman"/>
          <w:sz w:val="24"/>
          <w:szCs w:val="24"/>
        </w:rPr>
        <w:t>З</w:t>
      </w:r>
      <w:r w:rsidRPr="00855DC9">
        <w:rPr>
          <w:rFonts w:ascii="Times New Roman" w:hAnsi="Times New Roman" w:cs="Times New Roman"/>
          <w:sz w:val="24"/>
          <w:szCs w:val="24"/>
        </w:rPr>
        <w:t>акон по</w:t>
      </w:r>
      <w:proofErr w:type="gramEnd"/>
      <w:r w:rsidRPr="00855DC9">
        <w:rPr>
          <w:rFonts w:ascii="Times New Roman" w:hAnsi="Times New Roman" w:cs="Times New Roman"/>
          <w:sz w:val="24"/>
          <w:szCs w:val="24"/>
        </w:rPr>
        <w:t xml:space="preserve"> обязательному использованию информационной системы управления дорожными активами при планировании работ по ремонту и содержанию автомобильных дорог общего пользования</w:t>
      </w:r>
      <w:r w:rsidR="00210148">
        <w:rPr>
          <w:rFonts w:ascii="Times New Roman" w:hAnsi="Times New Roman" w:cs="Times New Roman"/>
          <w:sz w:val="24"/>
          <w:szCs w:val="24"/>
        </w:rPr>
        <w:t>,</w:t>
      </w:r>
      <w:r w:rsidRPr="00855DC9">
        <w:rPr>
          <w:rFonts w:ascii="Times New Roman" w:hAnsi="Times New Roman" w:cs="Times New Roman"/>
          <w:sz w:val="24"/>
          <w:szCs w:val="24"/>
        </w:rPr>
        <w:t xml:space="preserve"> аналогичные поправки войдут в названное положение. Учитывая срок окончания работ по введению данной системы, с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выполнения требований законодательства в сфере электронного управления, срок вступления в силу соответствующих поправок  предлагается установить с 2023 года.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Вопрос платных дорог в настоящее время в Законе предусмотрен, однако, для восполнения существующего пробела по регламентации порядка реализации данной инициативы, внедрению современных  тенденций в строительстве дорог, в том числе посредством использования интеллектуальных информационных систем, предлагаются вносимые  поправки. После принятия настоящего проекта будет запущен Порядок эксплуатации данных дорог, утверждаемый решением </w:t>
      </w:r>
      <w:r w:rsidR="00210148">
        <w:rPr>
          <w:rFonts w:ascii="Times New Roman" w:eastAsiaTheme="majorEastAsia" w:hAnsi="Times New Roman" w:cs="Times New Roman"/>
          <w:sz w:val="24"/>
          <w:szCs w:val="24"/>
        </w:rPr>
        <w:t>Кабинета Министров Кыргызской Республики.</w:t>
      </w:r>
      <w:r w:rsidR="00210148">
        <w:rPr>
          <w:rFonts w:ascii="Times New Roman" w:hAnsi="Times New Roman" w:cs="Times New Roman"/>
          <w:sz w:val="24"/>
          <w:szCs w:val="24"/>
        </w:rPr>
        <w:t xml:space="preserve"> </w:t>
      </w:r>
      <w:r w:rsidRPr="00855DC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По вопросу КОР,  в соответствии со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статьей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51 Закона Кыргызской Республики «О государственных закупках» к договорам о государственных закупках применяются нормы Гражданского кодекса Кыргызской Республики. Согласно статье 390 Гражданского кодекса Кыргызской Республики изменение цены после заключения договора допускается в случаях и на условиях, предусмотренных договором, законом либо в установленном законом порядке. </w:t>
      </w:r>
    </w:p>
    <w:p w:rsidR="00027452" w:rsidRPr="00855DC9" w:rsidRDefault="00027452" w:rsidP="009A5C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Относительно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введеной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Главы, касающейся земель автомобильных дорог, </w:t>
      </w:r>
      <w:r w:rsidR="00FF1678" w:rsidRPr="00855DC9">
        <w:rPr>
          <w:rFonts w:ascii="Times New Roman" w:hAnsi="Times New Roman" w:cs="Times New Roman"/>
          <w:sz w:val="24"/>
          <w:szCs w:val="24"/>
        </w:rPr>
        <w:t>согласно статье 82 Земельного кодекса Кыргызской Республики особенности использования земель промышленности, транспорта, связи, энергетики и иного назначения устанавливаются законодательством.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Остальные поправки вносятся для оперативного решения отдельных вопросов непосредственно уполномоченным государственным органом. 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>В целом, 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C6724" w:rsidRPr="00855DC9" w:rsidRDefault="009C6724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/>
          <w:color w:val="333333"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6. Информация о необходимости финансирования</w:t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Принятие настоящего проекта Кыргызской Республики не </w:t>
      </w:r>
      <w:proofErr w:type="spellStart"/>
      <w:r w:rsidRPr="00855DC9">
        <w:rPr>
          <w:rFonts w:ascii="Times New Roman" w:hAnsi="Times New Roman" w:cs="Times New Roman"/>
          <w:sz w:val="24"/>
          <w:szCs w:val="24"/>
        </w:rPr>
        <w:t>повлечет</w:t>
      </w:r>
      <w:proofErr w:type="spellEnd"/>
      <w:r w:rsidRPr="00855DC9">
        <w:rPr>
          <w:rFonts w:ascii="Times New Roman" w:hAnsi="Times New Roman" w:cs="Times New Roman"/>
          <w:sz w:val="24"/>
          <w:szCs w:val="24"/>
        </w:rPr>
        <w:t xml:space="preserve"> дополнительных финансовых затрат из республиканского бюджета. </w:t>
      </w:r>
    </w:p>
    <w:p w:rsidR="009C6724" w:rsidRPr="00855DC9" w:rsidRDefault="009C6724" w:rsidP="00B76036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55DC9">
        <w:rPr>
          <w:rFonts w:ascii="Times New Roman" w:eastAsiaTheme="majorEastAsia" w:hAnsi="Times New Roman" w:cs="Times New Roman"/>
          <w:b/>
          <w:sz w:val="24"/>
          <w:szCs w:val="24"/>
        </w:rPr>
        <w:t>7. Информация об анализе регулятивного воздействия (АРВ)</w:t>
      </w:r>
    </w:p>
    <w:p w:rsidR="009C6724" w:rsidRDefault="00FF1678" w:rsidP="006F6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 xml:space="preserve">К поправкам, </w:t>
      </w:r>
      <w:r w:rsidR="009C6724" w:rsidRPr="00855DC9">
        <w:rPr>
          <w:rFonts w:ascii="Times New Roman" w:hAnsi="Times New Roman" w:cs="Times New Roman"/>
          <w:sz w:val="24"/>
          <w:szCs w:val="24"/>
        </w:rPr>
        <w:t>направлен</w:t>
      </w:r>
      <w:r w:rsidRPr="00855DC9">
        <w:rPr>
          <w:rFonts w:ascii="Times New Roman" w:hAnsi="Times New Roman" w:cs="Times New Roman"/>
          <w:sz w:val="24"/>
          <w:szCs w:val="24"/>
        </w:rPr>
        <w:t>ным</w:t>
      </w:r>
      <w:r w:rsidR="009C6724" w:rsidRPr="00855DC9">
        <w:rPr>
          <w:rFonts w:ascii="Times New Roman" w:hAnsi="Times New Roman" w:cs="Times New Roman"/>
          <w:sz w:val="24"/>
          <w:szCs w:val="24"/>
        </w:rPr>
        <w:t xml:space="preserve"> на регулирование предпринимательской деятельности</w:t>
      </w:r>
      <w:r w:rsidRPr="00855DC9">
        <w:rPr>
          <w:rFonts w:ascii="Times New Roman" w:hAnsi="Times New Roman" w:cs="Times New Roman"/>
          <w:sz w:val="24"/>
          <w:szCs w:val="24"/>
        </w:rPr>
        <w:t xml:space="preserve">, прилагаются два анализа регулятивного воздействия, касающиеся платных дорог и закупки услуг по содержанию </w:t>
      </w:r>
      <w:r w:rsidR="00B84D48" w:rsidRPr="00855DC9">
        <w:rPr>
          <w:rFonts w:ascii="Times New Roman" w:hAnsi="Times New Roman" w:cs="Times New Roman"/>
          <w:sz w:val="24"/>
          <w:szCs w:val="24"/>
        </w:rPr>
        <w:t>автомобильных</w:t>
      </w:r>
      <w:r w:rsidRPr="00855DC9">
        <w:rPr>
          <w:rFonts w:ascii="Times New Roman" w:hAnsi="Times New Roman" w:cs="Times New Roman"/>
          <w:sz w:val="24"/>
          <w:szCs w:val="24"/>
        </w:rPr>
        <w:t xml:space="preserve"> дорог. </w:t>
      </w:r>
      <w:r w:rsidR="009C6724" w:rsidRPr="0085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99C" w:rsidRDefault="00E0599C" w:rsidP="006F6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218DD" w:rsidRPr="00855DC9" w:rsidRDefault="002218DD" w:rsidP="006F6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724" w:rsidRPr="00855DC9" w:rsidRDefault="009C6724" w:rsidP="00B76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855DC9">
        <w:rPr>
          <w:rFonts w:ascii="Times New Roman" w:hAnsi="Times New Roman" w:cs="Times New Roman"/>
          <w:sz w:val="24"/>
          <w:szCs w:val="24"/>
        </w:rPr>
        <w:t xml:space="preserve"> </w:t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proofErr w:type="spellStart"/>
      <w:r w:rsidRPr="00855DC9">
        <w:rPr>
          <w:rFonts w:ascii="Times New Roman" w:hAnsi="Times New Roman" w:cs="Times New Roman"/>
          <w:b/>
          <w:sz w:val="24"/>
          <w:szCs w:val="24"/>
        </w:rPr>
        <w:t>Э.А.Осоев</w:t>
      </w:r>
      <w:proofErr w:type="spellEnd"/>
      <w:r w:rsidRPr="00855DC9">
        <w:rPr>
          <w:rFonts w:ascii="Times New Roman" w:hAnsi="Times New Roman" w:cs="Times New Roman"/>
          <w:b/>
          <w:sz w:val="24"/>
          <w:szCs w:val="24"/>
        </w:rPr>
        <w:tab/>
      </w:r>
    </w:p>
    <w:p w:rsidR="009C6724" w:rsidRPr="00855DC9" w:rsidRDefault="009C6724" w:rsidP="00B7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</w:r>
      <w:r w:rsidRPr="00855DC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55DC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F76F7" w:rsidRPr="00855DC9" w:rsidRDefault="009F76F7" w:rsidP="00B76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76F7" w:rsidRPr="00855DC9" w:rsidSect="00145717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F6D"/>
    <w:multiLevelType w:val="hybridMultilevel"/>
    <w:tmpl w:val="B23E7016"/>
    <w:lvl w:ilvl="0" w:tplc="041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">
    <w:nsid w:val="57243EF3"/>
    <w:multiLevelType w:val="hybridMultilevel"/>
    <w:tmpl w:val="F6A248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6D8304E"/>
    <w:multiLevelType w:val="hybridMultilevel"/>
    <w:tmpl w:val="9C24B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893CA7"/>
    <w:multiLevelType w:val="hybridMultilevel"/>
    <w:tmpl w:val="72C6A934"/>
    <w:lvl w:ilvl="0" w:tplc="00B685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24"/>
    <w:rsid w:val="00016BC4"/>
    <w:rsid w:val="00027452"/>
    <w:rsid w:val="000300F9"/>
    <w:rsid w:val="00045255"/>
    <w:rsid w:val="00061BFB"/>
    <w:rsid w:val="000813EE"/>
    <w:rsid w:val="000A4AC3"/>
    <w:rsid w:val="000F2DAA"/>
    <w:rsid w:val="001532B3"/>
    <w:rsid w:val="001867DA"/>
    <w:rsid w:val="001A49E3"/>
    <w:rsid w:val="001A5DBB"/>
    <w:rsid w:val="001D4064"/>
    <w:rsid w:val="001E5D29"/>
    <w:rsid w:val="001F3E8F"/>
    <w:rsid w:val="001F60D7"/>
    <w:rsid w:val="00210148"/>
    <w:rsid w:val="002218DD"/>
    <w:rsid w:val="00236449"/>
    <w:rsid w:val="00237049"/>
    <w:rsid w:val="00237833"/>
    <w:rsid w:val="00264DA2"/>
    <w:rsid w:val="0027789B"/>
    <w:rsid w:val="002B5FDF"/>
    <w:rsid w:val="002F393E"/>
    <w:rsid w:val="0030028C"/>
    <w:rsid w:val="00305CD6"/>
    <w:rsid w:val="00310698"/>
    <w:rsid w:val="003369BF"/>
    <w:rsid w:val="003F103B"/>
    <w:rsid w:val="00436296"/>
    <w:rsid w:val="00451881"/>
    <w:rsid w:val="00460D39"/>
    <w:rsid w:val="004B4780"/>
    <w:rsid w:val="00563DAC"/>
    <w:rsid w:val="00591904"/>
    <w:rsid w:val="005A0E75"/>
    <w:rsid w:val="005A61D4"/>
    <w:rsid w:val="005B099F"/>
    <w:rsid w:val="005B69E2"/>
    <w:rsid w:val="005B6B8D"/>
    <w:rsid w:val="005D6B59"/>
    <w:rsid w:val="00602759"/>
    <w:rsid w:val="00682018"/>
    <w:rsid w:val="00683AC4"/>
    <w:rsid w:val="00697FB7"/>
    <w:rsid w:val="006E0E5A"/>
    <w:rsid w:val="006F6788"/>
    <w:rsid w:val="0070104F"/>
    <w:rsid w:val="00703090"/>
    <w:rsid w:val="007423F4"/>
    <w:rsid w:val="0075738C"/>
    <w:rsid w:val="0076791E"/>
    <w:rsid w:val="00774267"/>
    <w:rsid w:val="00780BDA"/>
    <w:rsid w:val="007C3FCF"/>
    <w:rsid w:val="007F74B1"/>
    <w:rsid w:val="008069F1"/>
    <w:rsid w:val="0083195B"/>
    <w:rsid w:val="00852E1B"/>
    <w:rsid w:val="00855DC9"/>
    <w:rsid w:val="008A4875"/>
    <w:rsid w:val="008B132E"/>
    <w:rsid w:val="008D36DA"/>
    <w:rsid w:val="00920187"/>
    <w:rsid w:val="009212BD"/>
    <w:rsid w:val="0093221D"/>
    <w:rsid w:val="0093596D"/>
    <w:rsid w:val="0094384E"/>
    <w:rsid w:val="009A5CC5"/>
    <w:rsid w:val="009C6724"/>
    <w:rsid w:val="009E2CD6"/>
    <w:rsid w:val="009F76F7"/>
    <w:rsid w:val="00A1610E"/>
    <w:rsid w:val="00A35D52"/>
    <w:rsid w:val="00A5419C"/>
    <w:rsid w:val="00A632B3"/>
    <w:rsid w:val="00A91B0A"/>
    <w:rsid w:val="00B16506"/>
    <w:rsid w:val="00B20277"/>
    <w:rsid w:val="00B47DFC"/>
    <w:rsid w:val="00B66440"/>
    <w:rsid w:val="00B76036"/>
    <w:rsid w:val="00B84D48"/>
    <w:rsid w:val="00BC643E"/>
    <w:rsid w:val="00C007D1"/>
    <w:rsid w:val="00C36FB3"/>
    <w:rsid w:val="00C57965"/>
    <w:rsid w:val="00C80DA1"/>
    <w:rsid w:val="00CE11BA"/>
    <w:rsid w:val="00D008B5"/>
    <w:rsid w:val="00D25DA6"/>
    <w:rsid w:val="00D804BF"/>
    <w:rsid w:val="00D867C7"/>
    <w:rsid w:val="00DA3095"/>
    <w:rsid w:val="00DA4A54"/>
    <w:rsid w:val="00DB0B07"/>
    <w:rsid w:val="00DB167D"/>
    <w:rsid w:val="00DB253A"/>
    <w:rsid w:val="00E0599C"/>
    <w:rsid w:val="00E51BDB"/>
    <w:rsid w:val="00E72751"/>
    <w:rsid w:val="00E954FB"/>
    <w:rsid w:val="00EA33FB"/>
    <w:rsid w:val="00EE2946"/>
    <w:rsid w:val="00EE51D5"/>
    <w:rsid w:val="00EF4BDA"/>
    <w:rsid w:val="00F01B58"/>
    <w:rsid w:val="00F33009"/>
    <w:rsid w:val="00F413EF"/>
    <w:rsid w:val="00F4376C"/>
    <w:rsid w:val="00FD518C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813E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0E5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378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813E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0E5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378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535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2021-10-20T09:07:00Z</dcterms:created>
  <dcterms:modified xsi:type="dcterms:W3CDTF">2021-10-22T05:02:00Z</dcterms:modified>
</cp:coreProperties>
</file>